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5D" w:rsidRPr="0084115D" w:rsidRDefault="00922C7B" w:rsidP="005D6242">
      <w:pPr>
        <w:pStyle w:val="NoSpacing"/>
        <w:rPr>
          <w:b/>
          <w:caps/>
        </w:rPr>
      </w:pPr>
      <w:r w:rsidRPr="0084115D">
        <w:rPr>
          <w:b/>
          <w:caps/>
        </w:rPr>
        <w:t>Forest of Bowland AONB Joint Advisory Committee</w:t>
      </w:r>
    </w:p>
    <w:p w:rsidR="00922C7B" w:rsidRDefault="00922C7B" w:rsidP="005D6242">
      <w:pPr>
        <w:pStyle w:val="NoSpacing"/>
        <w:rPr>
          <w:b/>
        </w:rPr>
      </w:pPr>
    </w:p>
    <w:p w:rsidR="00AF5009" w:rsidRDefault="000270CF" w:rsidP="005D6242">
      <w:pPr>
        <w:pStyle w:val="NoSpacing"/>
        <w:rPr>
          <w:b/>
        </w:rPr>
      </w:pPr>
      <w:r>
        <w:rPr>
          <w:b/>
        </w:rPr>
        <w:t xml:space="preserve">AONB </w:t>
      </w:r>
      <w:r w:rsidR="005D6242">
        <w:rPr>
          <w:b/>
        </w:rPr>
        <w:t xml:space="preserve">Budget </w:t>
      </w:r>
      <w:r w:rsidR="0084115D">
        <w:rPr>
          <w:b/>
        </w:rPr>
        <w:t>u</w:t>
      </w:r>
      <w:r w:rsidR="005D6242" w:rsidRPr="005D6242">
        <w:rPr>
          <w:b/>
        </w:rPr>
        <w:t>pdate</w:t>
      </w:r>
    </w:p>
    <w:p w:rsidR="005D6242" w:rsidRPr="00157A56" w:rsidRDefault="00157A56" w:rsidP="005D6242">
      <w:pPr>
        <w:pStyle w:val="NoSpacing"/>
      </w:pPr>
      <w:r>
        <w:t>(Appendix A refers)</w:t>
      </w:r>
    </w:p>
    <w:p w:rsidR="00157A56" w:rsidRDefault="00157A56" w:rsidP="005D6242">
      <w:pPr>
        <w:pStyle w:val="NoSpacing"/>
        <w:rPr>
          <w:b/>
        </w:rPr>
      </w:pPr>
    </w:p>
    <w:p w:rsidR="005D6242" w:rsidRDefault="005D6242" w:rsidP="005D6242">
      <w:pPr>
        <w:pStyle w:val="NoSpacing"/>
      </w:pPr>
      <w:r>
        <w:rPr>
          <w:b/>
        </w:rPr>
        <w:t>Issue for consideration</w:t>
      </w:r>
    </w:p>
    <w:p w:rsidR="00742D63" w:rsidRDefault="005D6242" w:rsidP="000270CF">
      <w:pPr>
        <w:pStyle w:val="NoSpacing"/>
      </w:pPr>
      <w:r>
        <w:t>This report presents the revised and updated budget for 201</w:t>
      </w:r>
      <w:r w:rsidR="00604806">
        <w:t>7/18</w:t>
      </w:r>
      <w:r w:rsidR="00B12479">
        <w:t xml:space="preserve"> </w:t>
      </w:r>
      <w:r w:rsidR="00A830AB">
        <w:t>at Appendix 'A'</w:t>
      </w:r>
      <w:r>
        <w:t xml:space="preserve"> </w:t>
      </w:r>
      <w:r w:rsidR="00780D5C">
        <w:t xml:space="preserve">(column </w:t>
      </w:r>
      <w:r w:rsidR="00B12479">
        <w:t>3</w:t>
      </w:r>
      <w:r w:rsidR="0084115D">
        <w:t>)</w:t>
      </w:r>
      <w:r w:rsidR="00B12479">
        <w:t>, which</w:t>
      </w:r>
      <w:r w:rsidR="0084115D">
        <w:t xml:space="preserve"> </w:t>
      </w:r>
      <w:r>
        <w:t>takes account</w:t>
      </w:r>
      <w:r w:rsidR="0084115D">
        <w:t xml:space="preserve"> </w:t>
      </w:r>
      <w:r w:rsidR="00E6583B">
        <w:t>of</w:t>
      </w:r>
      <w:r>
        <w:t xml:space="preserve"> </w:t>
      </w:r>
      <w:r w:rsidR="003F4750">
        <w:t>the</w:t>
      </w:r>
      <w:r w:rsidR="0084115D">
        <w:t xml:space="preserve"> </w:t>
      </w:r>
      <w:r w:rsidR="00780D5C">
        <w:t xml:space="preserve">protected AONB </w:t>
      </w:r>
      <w:r w:rsidR="00E6583B">
        <w:t xml:space="preserve">funding settlement agreed </w:t>
      </w:r>
      <w:r w:rsidR="00780D5C">
        <w:t xml:space="preserve">by Defra </w:t>
      </w:r>
      <w:r w:rsidR="00E6583B">
        <w:t>in January 2016</w:t>
      </w:r>
      <w:r>
        <w:t>.</w:t>
      </w:r>
      <w:r w:rsidR="00B12479">
        <w:t xml:space="preserve">  In addition, minor adjustments have been made to salaries and on-costs to reflect 1% local authority pay increase.</w:t>
      </w:r>
      <w:r w:rsidR="00742D63">
        <w:t xml:space="preserve">    </w:t>
      </w:r>
    </w:p>
    <w:p w:rsidR="00335ABF" w:rsidRDefault="00335ABF" w:rsidP="006D49C7">
      <w:pPr>
        <w:pStyle w:val="NoSpacing"/>
      </w:pPr>
    </w:p>
    <w:p w:rsidR="005D6242" w:rsidRPr="00B12479" w:rsidRDefault="00B12479" w:rsidP="000270CF">
      <w:pPr>
        <w:pStyle w:val="NoSpacing"/>
      </w:pPr>
      <w:r>
        <w:t>Therefore, t</w:t>
      </w:r>
      <w:r w:rsidR="00975197">
        <w:t>he budget</w:t>
      </w:r>
      <w:r w:rsidR="00742D63">
        <w:t xml:space="preserve"> allows £</w:t>
      </w:r>
      <w:r w:rsidR="00975197">
        <w:t>97</w:t>
      </w:r>
      <w:r w:rsidR="00604806" w:rsidRPr="00975197">
        <w:t>,</w:t>
      </w:r>
      <w:r w:rsidR="00975197">
        <w:t>671</w:t>
      </w:r>
      <w:r w:rsidR="006D49C7">
        <w:t xml:space="preserve"> </w:t>
      </w:r>
      <w:r w:rsidR="00742D63">
        <w:t xml:space="preserve">for </w:t>
      </w:r>
      <w:r w:rsidR="00780D5C">
        <w:t xml:space="preserve">an </w:t>
      </w:r>
      <w:r w:rsidR="00742D63">
        <w:t xml:space="preserve">annual programme of projects to </w:t>
      </w:r>
      <w:r w:rsidR="00780D5C">
        <w:t xml:space="preserve">help </w:t>
      </w:r>
      <w:r w:rsidR="00742D63">
        <w:t>deliv</w:t>
      </w:r>
      <w:r w:rsidR="00E6583B">
        <w:t>er the AONB Management Plan.</w:t>
      </w:r>
      <w:r w:rsidR="00975197">
        <w:t xml:space="preserve">  </w:t>
      </w:r>
      <w:r w:rsidR="00335ABF" w:rsidRPr="00B12479">
        <w:t xml:space="preserve">It </w:t>
      </w:r>
      <w:r w:rsidR="00E6583B" w:rsidRPr="00B12479">
        <w:t>is</w:t>
      </w:r>
      <w:r w:rsidR="00335ABF" w:rsidRPr="00B12479">
        <w:t xml:space="preserve"> important to </w:t>
      </w:r>
      <w:r w:rsidR="00E6583B" w:rsidRPr="00B12479">
        <w:t>re-</w:t>
      </w:r>
      <w:r w:rsidR="00780D5C" w:rsidRPr="00B12479">
        <w:t xml:space="preserve">emphasise that </w:t>
      </w:r>
      <w:r w:rsidR="00975197" w:rsidRPr="00B12479">
        <w:t xml:space="preserve">this </w:t>
      </w:r>
      <w:r w:rsidR="00780D5C" w:rsidRPr="00B12479">
        <w:t>'P</w:t>
      </w:r>
      <w:r w:rsidR="006D49C7" w:rsidRPr="00B12479">
        <w:t>rojects</w:t>
      </w:r>
      <w:r w:rsidR="00780D5C" w:rsidRPr="00B12479">
        <w:t>'</w:t>
      </w:r>
      <w:r w:rsidR="006D49C7" w:rsidRPr="00B12479">
        <w:t xml:space="preserve"> funding will</w:t>
      </w:r>
      <w:r w:rsidR="00335ABF" w:rsidRPr="00B12479">
        <w:t xml:space="preserve"> continue to</w:t>
      </w:r>
      <w:r w:rsidR="006D49C7" w:rsidRPr="00B12479">
        <w:t xml:space="preserve"> </w:t>
      </w:r>
      <w:r w:rsidR="00742D63" w:rsidRPr="00B12479">
        <w:t>be used as match</w:t>
      </w:r>
      <w:r w:rsidR="000270CF" w:rsidRPr="00B12479">
        <w:t>-funding</w:t>
      </w:r>
      <w:r w:rsidR="00742D63" w:rsidRPr="00B12479">
        <w:t xml:space="preserve"> to attract additional income</w:t>
      </w:r>
      <w:r>
        <w:t>/match funding</w:t>
      </w:r>
      <w:r w:rsidR="00742D63" w:rsidRPr="00B12479">
        <w:t xml:space="preserve"> </w:t>
      </w:r>
      <w:r w:rsidR="00F4341D" w:rsidRPr="00B12479">
        <w:t xml:space="preserve">to the AONB Partnership </w:t>
      </w:r>
      <w:r w:rsidR="00742D63" w:rsidRPr="00B12479">
        <w:t xml:space="preserve">to </w:t>
      </w:r>
      <w:r>
        <w:t>help deliver the AONB Management Plan</w:t>
      </w:r>
      <w:bookmarkStart w:id="0" w:name="_GoBack"/>
      <w:bookmarkEnd w:id="0"/>
      <w:r>
        <w:t>.</w:t>
      </w:r>
    </w:p>
    <w:p w:rsidR="000270CF" w:rsidRDefault="000270CF" w:rsidP="002730B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2730BD" w:rsidRDefault="002730BD" w:rsidP="002730BD">
      <w:pPr>
        <w:autoSpaceDE w:val="0"/>
        <w:autoSpaceDN w:val="0"/>
        <w:adjustRightInd w:val="0"/>
        <w:spacing w:after="0" w:line="240" w:lineRule="auto"/>
        <w:rPr>
          <w:rFonts w:ascii="TT64519o00" w:hAnsi="TT64519o00" w:cs="TT64519o00"/>
          <w:b/>
          <w:szCs w:val="24"/>
        </w:rPr>
      </w:pPr>
      <w:r w:rsidRPr="002730BD">
        <w:rPr>
          <w:rFonts w:ascii="TT64519o00" w:hAnsi="TT64519o00" w:cs="TT64519o00"/>
          <w:b/>
          <w:szCs w:val="24"/>
        </w:rPr>
        <w:t>Decision to be taken</w:t>
      </w:r>
    </w:p>
    <w:p w:rsidR="002730BD" w:rsidRPr="002730BD" w:rsidRDefault="002730BD" w:rsidP="002730BD">
      <w:pPr>
        <w:autoSpaceDE w:val="0"/>
        <w:autoSpaceDN w:val="0"/>
        <w:adjustRightInd w:val="0"/>
        <w:spacing w:after="0" w:line="240" w:lineRule="auto"/>
        <w:rPr>
          <w:rFonts w:ascii="TT64519o00" w:hAnsi="TT64519o00" w:cs="TT64519o00"/>
          <w:b/>
          <w:szCs w:val="24"/>
        </w:rPr>
      </w:pPr>
    </w:p>
    <w:p w:rsidR="00F4341D" w:rsidRDefault="002730BD" w:rsidP="00FE07CF">
      <w:pPr>
        <w:autoSpaceDE w:val="0"/>
        <w:autoSpaceDN w:val="0"/>
        <w:adjustRightInd w:val="0"/>
        <w:spacing w:after="0" w:line="240" w:lineRule="auto"/>
        <w:rPr>
          <w:rFonts w:ascii="TT64518o00" w:hAnsi="TT64518o00" w:cs="TT64518o00"/>
          <w:szCs w:val="24"/>
        </w:rPr>
      </w:pPr>
      <w:r>
        <w:rPr>
          <w:rFonts w:ascii="TT64518o00" w:hAnsi="TT64518o00" w:cs="TT64518o00"/>
          <w:szCs w:val="24"/>
        </w:rPr>
        <w:t>The committee is asked to</w:t>
      </w:r>
      <w:r w:rsidR="00F4341D">
        <w:rPr>
          <w:rFonts w:ascii="TT64518o00" w:hAnsi="TT64518o00" w:cs="TT64518o00"/>
          <w:szCs w:val="24"/>
        </w:rPr>
        <w:t>:</w:t>
      </w:r>
    </w:p>
    <w:p w:rsidR="00F4341D" w:rsidRDefault="00F4341D" w:rsidP="00FE07CF">
      <w:pPr>
        <w:autoSpaceDE w:val="0"/>
        <w:autoSpaceDN w:val="0"/>
        <w:adjustRightInd w:val="0"/>
        <w:spacing w:after="0" w:line="240" w:lineRule="auto"/>
        <w:rPr>
          <w:rFonts w:ascii="TT64518o00" w:hAnsi="TT64518o00" w:cs="TT64518o00"/>
          <w:szCs w:val="24"/>
        </w:rPr>
      </w:pPr>
    </w:p>
    <w:p w:rsidR="002730BD" w:rsidRPr="00F4341D" w:rsidRDefault="002730BD" w:rsidP="00F4341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T64518o00" w:hAnsi="TT64518o00" w:cs="TT64518o00"/>
          <w:szCs w:val="24"/>
        </w:rPr>
      </w:pPr>
      <w:r w:rsidRPr="00F4341D">
        <w:rPr>
          <w:rFonts w:ascii="TT64518o00" w:hAnsi="TT64518o00" w:cs="TT64518o00"/>
          <w:szCs w:val="24"/>
        </w:rPr>
        <w:t>note</w:t>
      </w:r>
      <w:r w:rsidR="00FE07CF" w:rsidRPr="00F4341D">
        <w:rPr>
          <w:rFonts w:ascii="TT64518o00" w:hAnsi="TT64518o00" w:cs="TT64518o00"/>
          <w:szCs w:val="24"/>
        </w:rPr>
        <w:t xml:space="preserve"> </w:t>
      </w:r>
      <w:r w:rsidR="00A830AB" w:rsidRPr="00F4341D">
        <w:rPr>
          <w:rFonts w:cs="Arial"/>
          <w:szCs w:val="24"/>
        </w:rPr>
        <w:t>t</w:t>
      </w:r>
      <w:r w:rsidR="00FE07CF" w:rsidRPr="00F4341D">
        <w:rPr>
          <w:rFonts w:cs="Arial"/>
          <w:szCs w:val="24"/>
        </w:rPr>
        <w:t xml:space="preserve">he revised AONB </w:t>
      </w:r>
      <w:r w:rsidR="00604806">
        <w:rPr>
          <w:rFonts w:cs="Arial"/>
          <w:szCs w:val="24"/>
        </w:rPr>
        <w:t>budget for 2017/18</w:t>
      </w:r>
    </w:p>
    <w:p w:rsidR="00A830AB" w:rsidRPr="00954900" w:rsidRDefault="00A830AB" w:rsidP="00954900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szCs w:val="24"/>
        </w:rPr>
      </w:pPr>
    </w:p>
    <w:sectPr w:rsidR="00A830AB" w:rsidRPr="00954900" w:rsidSect="00AF5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64519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6451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6940"/>
    <w:multiLevelType w:val="hybridMultilevel"/>
    <w:tmpl w:val="44E0C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930CD"/>
    <w:multiLevelType w:val="hybridMultilevel"/>
    <w:tmpl w:val="44E0C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6E5"/>
    <w:multiLevelType w:val="hybridMultilevel"/>
    <w:tmpl w:val="26969CAC"/>
    <w:lvl w:ilvl="0" w:tplc="0809001B">
      <w:start w:val="1"/>
      <w:numFmt w:val="lowerRoman"/>
      <w:lvlText w:val="%1."/>
      <w:lvlJc w:val="righ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434725C"/>
    <w:multiLevelType w:val="hybridMultilevel"/>
    <w:tmpl w:val="FF3AD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B268F"/>
    <w:multiLevelType w:val="hybridMultilevel"/>
    <w:tmpl w:val="D8667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F4B46"/>
    <w:multiLevelType w:val="hybridMultilevel"/>
    <w:tmpl w:val="DE76D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42"/>
    <w:rsid w:val="000270CF"/>
    <w:rsid w:val="001545B1"/>
    <w:rsid w:val="00157A56"/>
    <w:rsid w:val="001B19A0"/>
    <w:rsid w:val="002730BD"/>
    <w:rsid w:val="00335ABF"/>
    <w:rsid w:val="003F4750"/>
    <w:rsid w:val="00402B28"/>
    <w:rsid w:val="00545065"/>
    <w:rsid w:val="005D6242"/>
    <w:rsid w:val="00604806"/>
    <w:rsid w:val="00666C82"/>
    <w:rsid w:val="006C1063"/>
    <w:rsid w:val="006D49C7"/>
    <w:rsid w:val="006D7028"/>
    <w:rsid w:val="00742D63"/>
    <w:rsid w:val="00780D5C"/>
    <w:rsid w:val="0084115D"/>
    <w:rsid w:val="00922C7B"/>
    <w:rsid w:val="00954900"/>
    <w:rsid w:val="00975197"/>
    <w:rsid w:val="00A44E69"/>
    <w:rsid w:val="00A67E78"/>
    <w:rsid w:val="00A830AB"/>
    <w:rsid w:val="00AB6BFD"/>
    <w:rsid w:val="00AF5009"/>
    <w:rsid w:val="00AF7E66"/>
    <w:rsid w:val="00B12479"/>
    <w:rsid w:val="00B76AE9"/>
    <w:rsid w:val="00CF798B"/>
    <w:rsid w:val="00D729B2"/>
    <w:rsid w:val="00E6583B"/>
    <w:rsid w:val="00F07C44"/>
    <w:rsid w:val="00F4341D"/>
    <w:rsid w:val="00F64D46"/>
    <w:rsid w:val="00F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74DDAB-E157-4965-B3E3-12406F49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2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2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elorimer001</dc:creator>
  <cp:keywords/>
  <dc:description/>
  <cp:lastModifiedBy>Lorimer, Elliott</cp:lastModifiedBy>
  <cp:revision>4</cp:revision>
  <dcterms:created xsi:type="dcterms:W3CDTF">2017-04-07T11:57:00Z</dcterms:created>
  <dcterms:modified xsi:type="dcterms:W3CDTF">2017-04-07T14:33:00Z</dcterms:modified>
</cp:coreProperties>
</file>